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9984" w14:textId="62331FD1" w:rsidR="007C2F25" w:rsidRDefault="007C2F25">
      <w:r>
        <w:t>I hereby give YHSA and its representatives permission to seek emergency medical treatment for my child (as named on the registration form) should it become necessary while he/she is attending the Middle School Semi Formal. I have included a phone # where I can be reached in the event of an emergency. I release YHSA and its representatives of any liability while my child is at the Semi Formal.</w:t>
      </w:r>
    </w:p>
    <w:sectPr w:rsidR="007C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25"/>
    <w:rsid w:val="006673C5"/>
    <w:rsid w:val="007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B4188"/>
  <w15:chartTrackingRefBased/>
  <w15:docId w15:val="{042E8D98-7E6C-9145-B78F-C24857D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Meeks</dc:creator>
  <cp:keywords/>
  <dc:description/>
  <cp:lastModifiedBy>Dawn Meeks</cp:lastModifiedBy>
  <cp:revision>2</cp:revision>
  <dcterms:created xsi:type="dcterms:W3CDTF">2024-11-19T02:08:00Z</dcterms:created>
  <dcterms:modified xsi:type="dcterms:W3CDTF">2024-11-19T02:08:00Z</dcterms:modified>
</cp:coreProperties>
</file>